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0EABA" w14:textId="03D45728" w:rsidR="00224906" w:rsidRPr="00A501D3" w:rsidRDefault="00224906" w:rsidP="00224906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[Ihr Name]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  <w:r w:rsidRPr="00A501D3">
        <w:rPr>
          <w:rFonts w:ascii="Arial" w:hAnsi="Arial" w:cs="Arial"/>
          <w:sz w:val="20"/>
          <w:szCs w:val="20"/>
        </w:rPr>
        <w:tab/>
      </w:r>
      <w:r w:rsidR="003D5EAB">
        <w:rPr>
          <w:rFonts w:ascii="Arial" w:hAnsi="Arial" w:cs="Arial"/>
          <w:sz w:val="20"/>
          <w:szCs w:val="20"/>
        </w:rPr>
        <w:t xml:space="preserve">    </w:t>
      </w: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[Ihre Straße + Hausnummer]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2B49BF3B" w14:textId="77777777" w:rsidR="00224906" w:rsidRPr="00A501D3" w:rsidRDefault="00224906" w:rsidP="00224906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[PLZ und Ort]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473A1638" w14:textId="77777777" w:rsidR="00224906" w:rsidRPr="00A501D3" w:rsidRDefault="00224906" w:rsidP="00224906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[Ihre Telefonnummer]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1A734FBE" w14:textId="77777777" w:rsidR="00224906" w:rsidRPr="00A501D3" w:rsidRDefault="00224906" w:rsidP="00224906">
      <w:pPr>
        <w:tabs>
          <w:tab w:val="right" w:pos="9071"/>
        </w:tabs>
        <w:spacing w:after="120"/>
        <w:jc w:val="right"/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[Ihre E-Mail-Adresse]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54C6E6FE" w14:textId="77777777" w:rsidR="00224906" w:rsidRPr="00A501D3" w:rsidRDefault="00224906" w:rsidP="00224906">
      <w:pPr>
        <w:rPr>
          <w:rFonts w:ascii="Arial" w:hAnsi="Arial" w:cs="Arial"/>
          <w:sz w:val="20"/>
          <w:szCs w:val="20"/>
        </w:rPr>
      </w:pPr>
    </w:p>
    <w:p w14:paraId="6D98763D" w14:textId="77777777" w:rsidR="00224906" w:rsidRPr="00A501D3" w:rsidRDefault="00224906" w:rsidP="002249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[Ihr Kreditinstitut]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0CFCE572" w14:textId="77777777" w:rsidR="00224906" w:rsidRPr="00A501D3" w:rsidRDefault="00224906" w:rsidP="00224906">
      <w:pPr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[Straße]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5CFAED73" w14:textId="77777777" w:rsidR="00224906" w:rsidRPr="00A501D3" w:rsidRDefault="00224906" w:rsidP="00224906">
      <w:pPr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[PLZ und Ort]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217446F8" w14:textId="77777777" w:rsidR="00224906" w:rsidRPr="00A501D3" w:rsidRDefault="00224906" w:rsidP="00224906">
      <w:pPr>
        <w:rPr>
          <w:rFonts w:ascii="Arial" w:hAnsi="Arial" w:cs="Arial"/>
          <w:sz w:val="20"/>
          <w:szCs w:val="20"/>
        </w:rPr>
      </w:pPr>
    </w:p>
    <w:p w14:paraId="04D36B0B" w14:textId="77777777" w:rsidR="00224906" w:rsidRPr="00A501D3" w:rsidRDefault="00224906" w:rsidP="00224906">
      <w:pPr>
        <w:rPr>
          <w:rFonts w:ascii="Arial" w:hAnsi="Arial" w:cs="Arial"/>
          <w:sz w:val="20"/>
          <w:szCs w:val="20"/>
        </w:rPr>
      </w:pPr>
    </w:p>
    <w:p w14:paraId="3DBE3B65" w14:textId="77777777" w:rsidR="00224906" w:rsidRPr="00A501D3" w:rsidRDefault="00224906" w:rsidP="00224906">
      <w:pPr>
        <w:rPr>
          <w:rFonts w:ascii="Arial" w:hAnsi="Arial" w:cs="Arial"/>
          <w:sz w:val="20"/>
          <w:szCs w:val="20"/>
        </w:rPr>
      </w:pPr>
    </w:p>
    <w:p w14:paraId="45F96696" w14:textId="77777777" w:rsidR="00224906" w:rsidRPr="00A501D3" w:rsidRDefault="00224906" w:rsidP="00224906">
      <w:pPr>
        <w:rPr>
          <w:rFonts w:ascii="Arial" w:hAnsi="Arial" w:cs="Arial"/>
          <w:sz w:val="20"/>
          <w:szCs w:val="20"/>
        </w:rPr>
      </w:pPr>
    </w:p>
    <w:p w14:paraId="0BE15A9E" w14:textId="77777777" w:rsidR="00224906" w:rsidRDefault="00224906" w:rsidP="003D5EAB">
      <w:pPr>
        <w:widowControl w:val="0"/>
        <w:autoSpaceDE w:val="0"/>
        <w:autoSpaceDN w:val="0"/>
        <w:adjustRightInd w:val="0"/>
        <w:ind w:left="8496" w:right="-998" w:firstLine="708"/>
        <w:rPr>
          <w:rFonts w:ascii="Arial" w:hAnsi="Arial" w:cs="Arial"/>
          <w:b/>
          <w:bCs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[Datum]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5F5E15DF" w14:textId="77777777" w:rsidR="00224906" w:rsidRDefault="00224906" w:rsidP="00224906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b/>
          <w:bCs/>
        </w:rPr>
      </w:pPr>
    </w:p>
    <w:p w14:paraId="3779E7E0" w14:textId="77777777" w:rsidR="00224906" w:rsidRDefault="00224906" w:rsidP="00224906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b/>
          <w:bCs/>
        </w:rPr>
      </w:pPr>
    </w:p>
    <w:p w14:paraId="5AC14A60" w14:textId="77777777" w:rsidR="00224906" w:rsidRDefault="00224906" w:rsidP="00224906">
      <w:pPr>
        <w:widowControl w:val="0"/>
        <w:tabs>
          <w:tab w:val="left" w:pos="980"/>
        </w:tabs>
        <w:autoSpaceDE w:val="0"/>
        <w:autoSpaceDN w:val="0"/>
        <w:adjustRightInd w:val="0"/>
        <w:ind w:right="-99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Betreff: </w:t>
      </w:r>
      <w:r>
        <w:rPr>
          <w:rFonts w:ascii="Arial" w:hAnsi="Arial" w:cs="Arial"/>
          <w:b/>
          <w:bCs/>
          <w:sz w:val="22"/>
          <w:szCs w:val="22"/>
        </w:rPr>
        <w:tab/>
        <w:t>Darlehensvertrag-Nr. ..............</w:t>
      </w:r>
    </w:p>
    <w:p w14:paraId="444F2216" w14:textId="77777777" w:rsidR="00224906" w:rsidRDefault="00224906" w:rsidP="00224906">
      <w:pPr>
        <w:widowControl w:val="0"/>
        <w:tabs>
          <w:tab w:val="left" w:pos="980"/>
        </w:tabs>
        <w:autoSpaceDE w:val="0"/>
        <w:autoSpaceDN w:val="0"/>
        <w:adjustRightInd w:val="0"/>
        <w:ind w:right="-99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Rückforderung der Kreditbearbeitungsgebühr</w:t>
      </w:r>
    </w:p>
    <w:p w14:paraId="2ADB7E56" w14:textId="77777777" w:rsidR="00224906" w:rsidRDefault="00224906" w:rsidP="00224906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</w:rPr>
      </w:pPr>
    </w:p>
    <w:p w14:paraId="418A62A3" w14:textId="77777777" w:rsidR="00224906" w:rsidRDefault="00224906" w:rsidP="00224906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Herren,</w:t>
      </w:r>
    </w:p>
    <w:p w14:paraId="74F6E64C" w14:textId="77777777" w:rsidR="00224906" w:rsidRDefault="00224906" w:rsidP="00224906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</w:rPr>
      </w:pPr>
    </w:p>
    <w:p w14:paraId="3EEDDEB5" w14:textId="77777777" w:rsidR="00224906" w:rsidRDefault="00224906" w:rsidP="00224906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 oben bezeichnetem Darlehensvertrag haben Sie mir für die Kreditbearbeitung ein Entgelt in Höhe von ............ </w:t>
      </w:r>
      <w:proofErr w:type="gramStart"/>
      <w:r>
        <w:rPr>
          <w:rFonts w:ascii="Arial" w:hAnsi="Arial" w:cs="Arial"/>
          <w:sz w:val="22"/>
          <w:szCs w:val="22"/>
        </w:rPr>
        <w:t>Euro  berechnet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14:paraId="46858B36" w14:textId="77777777" w:rsidR="00224906" w:rsidRDefault="00224906" w:rsidP="00224906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</w:rPr>
      </w:pPr>
    </w:p>
    <w:p w14:paraId="0C3A7F12" w14:textId="3FEE18B5" w:rsidR="00224906" w:rsidRPr="00D82194" w:rsidRDefault="00224906" w:rsidP="00224906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color w:val="000000" w:themeColor="text1"/>
          <w:sz w:val="22"/>
          <w:szCs w:val="22"/>
        </w:rPr>
      </w:pPr>
      <w:r w:rsidRPr="00D82194">
        <w:rPr>
          <w:rFonts w:ascii="Arial" w:hAnsi="Arial" w:cs="Arial"/>
          <w:color w:val="000000" w:themeColor="text1"/>
          <w:sz w:val="22"/>
          <w:szCs w:val="22"/>
        </w:rPr>
        <w:t>Die Berechnung einer Kreditbearbeitungsgebühr ist unzulässig, da die Kreditbearbeitung keine Leistung für den Kunden darstellt, sondern im eigenen Interesse der Bank erfolgt. Das hat</w:t>
      </w:r>
      <w:r w:rsidR="005E40DA" w:rsidRPr="00D82194">
        <w:rPr>
          <w:rFonts w:ascii="Arial" w:hAnsi="Arial" w:cs="Arial"/>
          <w:color w:val="000000" w:themeColor="text1"/>
          <w:sz w:val="22"/>
          <w:szCs w:val="22"/>
        </w:rPr>
        <w:t>te</w:t>
      </w:r>
      <w:r w:rsidRPr="00D82194">
        <w:rPr>
          <w:rFonts w:ascii="Arial" w:hAnsi="Arial" w:cs="Arial"/>
          <w:color w:val="000000" w:themeColor="text1"/>
          <w:sz w:val="22"/>
          <w:szCs w:val="22"/>
        </w:rPr>
        <w:t xml:space="preserve"> der Bundesgerichtshof, Urteile vom 13.05.2014, Aktenzeichen: XI ZR 170/13 und XI ZR 405/12</w:t>
      </w:r>
      <w:r w:rsidR="005E40DA" w:rsidRPr="00D8219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E40DA" w:rsidRPr="00D82194">
        <w:rPr>
          <w:rFonts w:ascii="Arial" w:hAnsi="Arial" w:cs="Arial"/>
          <w:b/>
          <w:color w:val="000000" w:themeColor="text1"/>
          <w:sz w:val="22"/>
          <w:szCs w:val="22"/>
        </w:rPr>
        <w:t>bereits ausdrücklich für Verbraucher</w:t>
      </w:r>
      <w:r w:rsidRPr="00D82194">
        <w:rPr>
          <w:rFonts w:ascii="Arial" w:hAnsi="Arial" w:cs="Arial"/>
          <w:color w:val="000000" w:themeColor="text1"/>
          <w:sz w:val="22"/>
          <w:szCs w:val="22"/>
        </w:rPr>
        <w:t xml:space="preserve"> entschieden.</w:t>
      </w:r>
      <w:r w:rsidR="005E40DA" w:rsidRPr="00D821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40DA" w:rsidRPr="00D82194">
        <w:rPr>
          <w:rFonts w:ascii="Arial" w:hAnsi="Arial" w:cs="Arial"/>
          <w:b/>
          <w:color w:val="000000" w:themeColor="text1"/>
          <w:sz w:val="22"/>
          <w:szCs w:val="22"/>
        </w:rPr>
        <w:t>Nun hat der BGH in seinen Urteilen vom 04.07.2017, Aktenzeichen: XI ZR 562/15 und XI ZR 233/16, klargestellt, dass dies auch für Unternehmer (und damit auch für Landwirte) gilt</w:t>
      </w:r>
    </w:p>
    <w:p w14:paraId="3B2990F5" w14:textId="77777777" w:rsidR="00224906" w:rsidRPr="00D82194" w:rsidRDefault="00224906" w:rsidP="00224906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color w:val="000000" w:themeColor="text1"/>
          <w:sz w:val="22"/>
          <w:szCs w:val="22"/>
        </w:rPr>
      </w:pPr>
    </w:p>
    <w:p w14:paraId="44AAE26B" w14:textId="77777777" w:rsidR="00224906" w:rsidRPr="00D82194" w:rsidRDefault="00224906" w:rsidP="00224906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color w:val="000000" w:themeColor="text1"/>
          <w:sz w:val="22"/>
          <w:szCs w:val="22"/>
        </w:rPr>
      </w:pPr>
      <w:r w:rsidRPr="00D82194">
        <w:rPr>
          <w:rFonts w:ascii="Arial" w:hAnsi="Arial" w:cs="Arial"/>
          <w:color w:val="000000" w:themeColor="text1"/>
          <w:sz w:val="22"/>
          <w:szCs w:val="22"/>
        </w:rPr>
        <w:t>Sie haben mir die Kreditbearbeitungsgebühren nach § 812 Abs. 1 Satz 1 1. Fall BGB zu erstatten. Außerdem haben Sie mir gem. § 818 Abs. 1 BGB die gezogenen Nutzungen herauszugeben. Nach der Rechtsprechung des Bundesgerichtshof ist davon auszugehen, dass Banken 5 Prozentpunkte über dem jeweiligen Basiszinssatz erwirtschaften und dementsprechend</w:t>
      </w:r>
      <w:bookmarkStart w:id="0" w:name="_GoBack"/>
      <w:bookmarkEnd w:id="0"/>
      <w:r w:rsidRPr="00D82194">
        <w:rPr>
          <w:rFonts w:ascii="Arial" w:hAnsi="Arial" w:cs="Arial"/>
          <w:color w:val="000000" w:themeColor="text1"/>
          <w:sz w:val="22"/>
          <w:szCs w:val="22"/>
        </w:rPr>
        <w:t xml:space="preserve"> herauszugeben haben (Urteil vom 12.05.1998, Aktenzeichen: XI ZR 79/97, Urteil vom 07.06.2011, Aktenzeichen: XI ZR 212/10 m. w. N.). </w:t>
      </w:r>
    </w:p>
    <w:p w14:paraId="6ABCED6C" w14:textId="77777777" w:rsidR="00224906" w:rsidRPr="00D82194" w:rsidRDefault="00224906" w:rsidP="00224906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color w:val="000000" w:themeColor="text1"/>
          <w:sz w:val="22"/>
          <w:szCs w:val="22"/>
        </w:rPr>
      </w:pPr>
    </w:p>
    <w:p w14:paraId="6D255487" w14:textId="1F68896D" w:rsidR="003D5EAB" w:rsidRPr="00D82194" w:rsidRDefault="00224906" w:rsidP="003D5EAB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color w:val="000000" w:themeColor="text1"/>
          <w:sz w:val="22"/>
          <w:szCs w:val="22"/>
        </w:rPr>
      </w:pPr>
      <w:r w:rsidRPr="00D82194">
        <w:rPr>
          <w:rFonts w:ascii="Arial" w:hAnsi="Arial" w:cs="Arial"/>
          <w:color w:val="000000" w:themeColor="text1"/>
          <w:sz w:val="22"/>
          <w:szCs w:val="22"/>
        </w:rPr>
        <w:t xml:space="preserve">Bitte überweisen Sie </w:t>
      </w:r>
      <w:r w:rsidRPr="00D82194">
        <w:rPr>
          <w:rFonts w:ascii="Arial" w:hAnsi="Arial" w:cs="Arial"/>
          <w:i/>
          <w:iCs/>
          <w:color w:val="000000" w:themeColor="text1"/>
          <w:sz w:val="22"/>
          <w:szCs w:val="22"/>
        </w:rPr>
        <w:t>(Höhe der gezahlten Gebühr)</w:t>
      </w:r>
      <w:r w:rsidRPr="00D82194">
        <w:rPr>
          <w:rFonts w:ascii="Arial" w:hAnsi="Arial" w:cs="Arial"/>
          <w:color w:val="000000" w:themeColor="text1"/>
          <w:sz w:val="22"/>
          <w:szCs w:val="22"/>
        </w:rPr>
        <w:t xml:space="preserve"> Euro zuzüglich Zinsen in Höhe von 5 Prozentpunkten über dem Basiszinssatz ab Zahlung der Gebühren auf </w:t>
      </w:r>
      <w:r w:rsidR="003D5EAB" w:rsidRPr="00D82194">
        <w:rPr>
          <w:rFonts w:ascii="Arial" w:hAnsi="Arial" w:cs="Arial"/>
          <w:color w:val="000000" w:themeColor="text1"/>
          <w:sz w:val="22"/>
          <w:szCs w:val="22"/>
        </w:rPr>
        <w:t>folgendes Konto:</w:t>
      </w:r>
    </w:p>
    <w:p w14:paraId="3FFFD12F" w14:textId="77777777" w:rsidR="003D5EAB" w:rsidRPr="00D82194" w:rsidRDefault="003D5EAB" w:rsidP="003D5EAB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color w:val="000000" w:themeColor="text1"/>
          <w:sz w:val="22"/>
          <w:szCs w:val="22"/>
        </w:rPr>
      </w:pPr>
    </w:p>
    <w:p w14:paraId="4C28A95E" w14:textId="77777777" w:rsidR="003D5EAB" w:rsidRPr="00D82194" w:rsidRDefault="003D5EAB" w:rsidP="003D5EAB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color w:val="000000" w:themeColor="text1"/>
          <w:sz w:val="22"/>
          <w:szCs w:val="22"/>
        </w:rPr>
      </w:pPr>
      <w:r w:rsidRPr="00D82194">
        <w:rPr>
          <w:rFonts w:ascii="Arial" w:hAnsi="Arial" w:cs="Arial"/>
          <w:color w:val="000000" w:themeColor="text1"/>
          <w:sz w:val="22"/>
          <w:szCs w:val="22"/>
        </w:rPr>
        <w:t>(Bitte Kontonummer/IBAN einfügen)</w:t>
      </w:r>
    </w:p>
    <w:p w14:paraId="4EF64B65" w14:textId="77777777" w:rsidR="003D5EAB" w:rsidRPr="00D82194" w:rsidRDefault="003D5EAB" w:rsidP="003D5EAB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color w:val="000000" w:themeColor="text1"/>
          <w:sz w:val="22"/>
          <w:szCs w:val="22"/>
        </w:rPr>
      </w:pPr>
      <w:r w:rsidRPr="00D82194">
        <w:rPr>
          <w:rFonts w:ascii="Arial" w:hAnsi="Arial" w:cs="Arial"/>
          <w:color w:val="000000" w:themeColor="text1"/>
          <w:sz w:val="22"/>
          <w:szCs w:val="22"/>
        </w:rPr>
        <w:t>(Bitte BLZ/BIC einfügen)</w:t>
      </w:r>
    </w:p>
    <w:p w14:paraId="59B75022" w14:textId="77777777" w:rsidR="003D5EAB" w:rsidRPr="00D82194" w:rsidRDefault="003D5EAB" w:rsidP="003D5EAB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color w:val="000000" w:themeColor="text1"/>
          <w:sz w:val="22"/>
          <w:szCs w:val="22"/>
        </w:rPr>
      </w:pPr>
      <w:r w:rsidRPr="00D82194">
        <w:rPr>
          <w:rFonts w:ascii="Arial" w:hAnsi="Arial" w:cs="Arial"/>
          <w:color w:val="000000" w:themeColor="text1"/>
          <w:sz w:val="22"/>
          <w:szCs w:val="22"/>
        </w:rPr>
        <w:t>(Bitte Bank einfügen)</w:t>
      </w:r>
    </w:p>
    <w:p w14:paraId="05CD9ADB" w14:textId="77777777" w:rsidR="003D5EAB" w:rsidRPr="00D82194" w:rsidRDefault="003D5EAB" w:rsidP="00224906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color w:val="000000" w:themeColor="text1"/>
          <w:sz w:val="22"/>
          <w:szCs w:val="22"/>
        </w:rPr>
      </w:pPr>
    </w:p>
    <w:p w14:paraId="427E71DE" w14:textId="68A3FB76" w:rsidR="00224906" w:rsidRPr="00D82194" w:rsidRDefault="00224906" w:rsidP="00224906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color w:val="000000" w:themeColor="text1"/>
          <w:sz w:val="22"/>
          <w:szCs w:val="22"/>
        </w:rPr>
      </w:pPr>
      <w:r w:rsidRPr="00D82194">
        <w:rPr>
          <w:rFonts w:ascii="Arial" w:hAnsi="Arial" w:cs="Arial"/>
          <w:color w:val="000000" w:themeColor="text1"/>
          <w:sz w:val="22"/>
          <w:szCs w:val="22"/>
        </w:rPr>
        <w:t xml:space="preserve">Den Eingang des Geldes erwarte ich bis spätestens zwei Wochen nach Zugang dieses Schreibens bei Ihnen. </w:t>
      </w:r>
    </w:p>
    <w:p w14:paraId="66ECC6B6" w14:textId="3D0EA09F" w:rsidR="00224906" w:rsidRPr="00D82194" w:rsidRDefault="005E40DA" w:rsidP="00224906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b/>
          <w:color w:val="000000" w:themeColor="text1"/>
          <w:sz w:val="22"/>
          <w:szCs w:val="22"/>
        </w:rPr>
      </w:pPr>
      <w:r w:rsidRPr="00D82194">
        <w:rPr>
          <w:rFonts w:ascii="Arial" w:hAnsi="Arial" w:cs="Arial"/>
          <w:b/>
          <w:color w:val="000000" w:themeColor="text1"/>
          <w:sz w:val="22"/>
          <w:szCs w:val="22"/>
        </w:rPr>
        <w:t>Wenn ich bis dahin von Ihnen nichts gehört oder Zahlungen erhalten habe, werde ich anwaltliche Hilfe in Anspruch nehmen.</w:t>
      </w:r>
      <w:r w:rsidR="00224906" w:rsidRPr="00D82194">
        <w:rPr>
          <w:rFonts w:ascii="Arial" w:hAnsi="Arial" w:cs="Arial"/>
          <w:color w:val="000000" w:themeColor="text1"/>
          <w:sz w:val="22"/>
          <w:szCs w:val="22"/>
        </w:rPr>
        <w:t xml:space="preserve"> Dabei anfallende Kosten hätten Sie gegebenenfalls zusätzlich zu übernehmen. </w:t>
      </w:r>
    </w:p>
    <w:p w14:paraId="24901D65" w14:textId="77777777" w:rsidR="00224906" w:rsidRPr="00D82194" w:rsidRDefault="00224906" w:rsidP="00224906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color w:val="000000" w:themeColor="text1"/>
          <w:sz w:val="22"/>
          <w:szCs w:val="22"/>
        </w:rPr>
      </w:pPr>
    </w:p>
    <w:p w14:paraId="47C46709" w14:textId="77777777" w:rsidR="00224906" w:rsidRPr="00D82194" w:rsidRDefault="00224906" w:rsidP="00224906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color w:val="000000" w:themeColor="text1"/>
          <w:sz w:val="22"/>
          <w:szCs w:val="22"/>
        </w:rPr>
      </w:pPr>
      <w:r w:rsidRPr="00D82194">
        <w:rPr>
          <w:rFonts w:ascii="Arial" w:hAnsi="Arial" w:cs="Arial"/>
          <w:color w:val="000000" w:themeColor="text1"/>
          <w:sz w:val="22"/>
          <w:szCs w:val="22"/>
        </w:rPr>
        <w:t>Für Ihre Bemühungen: Vielen Dank bereits im Voraus!</w:t>
      </w:r>
    </w:p>
    <w:p w14:paraId="54B198B6" w14:textId="77777777" w:rsidR="00224906" w:rsidRPr="00D82194" w:rsidRDefault="00224906" w:rsidP="00224906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color w:val="000000" w:themeColor="text1"/>
          <w:sz w:val="22"/>
          <w:szCs w:val="22"/>
        </w:rPr>
      </w:pPr>
    </w:p>
    <w:p w14:paraId="74C8A38C" w14:textId="635F755E" w:rsidR="005704F7" w:rsidRPr="00D82194" w:rsidRDefault="00224906" w:rsidP="001B4817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color w:val="000000" w:themeColor="text1"/>
          <w:sz w:val="22"/>
          <w:szCs w:val="22"/>
        </w:rPr>
      </w:pPr>
      <w:r w:rsidRPr="00D82194">
        <w:rPr>
          <w:rFonts w:ascii="Arial" w:hAnsi="Arial" w:cs="Arial"/>
          <w:color w:val="000000" w:themeColor="text1"/>
          <w:sz w:val="22"/>
          <w:szCs w:val="22"/>
        </w:rPr>
        <w:t>Mit freundlichen Grüßen</w:t>
      </w:r>
      <w:r w:rsidR="003D5EAB" w:rsidRPr="00D82194">
        <w:rPr>
          <w:rFonts w:ascii="Arial" w:hAnsi="Arial" w:cs="Arial"/>
          <w:color w:val="000000" w:themeColor="text1"/>
          <w:sz w:val="22"/>
          <w:szCs w:val="22"/>
        </w:rPr>
        <w:t>,</w:t>
      </w:r>
    </w:p>
    <w:sectPr w:rsidR="005704F7" w:rsidRPr="00D82194" w:rsidSect="00FF650B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06"/>
    <w:rsid w:val="001B4817"/>
    <w:rsid w:val="00224906"/>
    <w:rsid w:val="003D5EAB"/>
    <w:rsid w:val="005704F7"/>
    <w:rsid w:val="005E40DA"/>
    <w:rsid w:val="00636283"/>
    <w:rsid w:val="00656804"/>
    <w:rsid w:val="00C80DDF"/>
    <w:rsid w:val="00C866CD"/>
    <w:rsid w:val="00D8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D13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224906"/>
    <w:pPr>
      <w:spacing w:after="180"/>
    </w:pPr>
    <w:rPr>
      <w:rFonts w:ascii="Arial" w:eastAsia="Times New Roman" w:hAnsi="Arial" w:cs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194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19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1961</Characters>
  <Application>Microsoft Macintosh Word</Application>
  <DocSecurity>0</DocSecurity>
  <Lines>16</Lines>
  <Paragraphs>4</Paragraphs>
  <ScaleCrop>false</ScaleCrop>
  <Company>Landwirtschaftsverlag GmbH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Garbert</dc:creator>
  <cp:keywords/>
  <dc:description/>
  <cp:lastModifiedBy>Microsoft Office-Anwender</cp:lastModifiedBy>
  <cp:revision>4</cp:revision>
  <dcterms:created xsi:type="dcterms:W3CDTF">2017-07-13T10:23:00Z</dcterms:created>
  <dcterms:modified xsi:type="dcterms:W3CDTF">2017-07-15T07:08:00Z</dcterms:modified>
</cp:coreProperties>
</file>